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4EDE" w14:textId="1A19ACD0" w:rsidR="00F83B7D" w:rsidRPr="000D3080" w:rsidRDefault="00F83B7D" w:rsidP="00F83B7D">
      <w:pPr>
        <w:autoSpaceDE w:val="0"/>
        <w:autoSpaceDN w:val="0"/>
        <w:adjustRightInd w:val="0"/>
        <w:spacing w:after="0" w:line="240" w:lineRule="auto"/>
        <w:rPr>
          <w:rFonts w:ascii="Times New Roman" w:hAnsi="Times New Roman" w:cs="Times New Roman"/>
          <w:color w:val="000000"/>
          <w:kern w:val="0"/>
        </w:rPr>
      </w:pPr>
      <w:r w:rsidRPr="000D3080">
        <w:rPr>
          <w:rFonts w:ascii="Times New Roman" w:hAnsi="Times New Roman" w:cs="Times New Roman"/>
          <w:b/>
          <w:bCs/>
          <w:color w:val="000000"/>
          <w:kern w:val="0"/>
        </w:rPr>
        <w:t>Planning Board Meeting Date</w:t>
      </w:r>
      <w:r w:rsidRPr="000D3080">
        <w:rPr>
          <w:rFonts w:ascii="Times New Roman" w:hAnsi="Times New Roman" w:cs="Times New Roman"/>
          <w:color w:val="000000"/>
          <w:kern w:val="0"/>
        </w:rPr>
        <w:t xml:space="preserve">: </w:t>
      </w:r>
      <w:r>
        <w:rPr>
          <w:rFonts w:ascii="Times New Roman" w:hAnsi="Times New Roman" w:cs="Times New Roman"/>
          <w:color w:val="000000"/>
          <w:kern w:val="0"/>
        </w:rPr>
        <w:t xml:space="preserve">January </w:t>
      </w:r>
      <w:r w:rsidR="007F0839">
        <w:rPr>
          <w:rFonts w:ascii="Times New Roman" w:hAnsi="Times New Roman" w:cs="Times New Roman"/>
          <w:color w:val="000000"/>
          <w:kern w:val="0"/>
        </w:rPr>
        <w:t>2nd</w:t>
      </w:r>
      <w:r w:rsidRPr="000D3080">
        <w:rPr>
          <w:rFonts w:ascii="Times New Roman" w:hAnsi="Times New Roman" w:cs="Times New Roman"/>
          <w:color w:val="000000"/>
          <w:kern w:val="0"/>
        </w:rPr>
        <w:t>, 202</w:t>
      </w:r>
      <w:r>
        <w:rPr>
          <w:rFonts w:ascii="Times New Roman" w:hAnsi="Times New Roman" w:cs="Times New Roman"/>
          <w:color w:val="000000"/>
          <w:kern w:val="0"/>
        </w:rPr>
        <w:t>5</w:t>
      </w:r>
      <w:r w:rsidRPr="000D3080">
        <w:rPr>
          <w:rFonts w:ascii="Times New Roman" w:hAnsi="Times New Roman" w:cs="Times New Roman"/>
          <w:color w:val="000000"/>
          <w:kern w:val="0"/>
        </w:rPr>
        <w:t xml:space="preserve"> </w:t>
      </w:r>
    </w:p>
    <w:p w14:paraId="54166367" w14:textId="67462129" w:rsidR="00F83B7D" w:rsidRPr="000D3080" w:rsidRDefault="00F83B7D" w:rsidP="00F83B7D">
      <w:pPr>
        <w:autoSpaceDE w:val="0"/>
        <w:autoSpaceDN w:val="0"/>
        <w:adjustRightInd w:val="0"/>
        <w:spacing w:after="0" w:line="240" w:lineRule="auto"/>
        <w:rPr>
          <w:rFonts w:ascii="Times New Roman" w:hAnsi="Times New Roman" w:cs="Times New Roman"/>
          <w:color w:val="000000"/>
          <w:kern w:val="0"/>
        </w:rPr>
      </w:pPr>
      <w:r w:rsidRPr="000D3080">
        <w:rPr>
          <w:rFonts w:ascii="Times New Roman" w:hAnsi="Times New Roman" w:cs="Times New Roman"/>
          <w:b/>
          <w:bCs/>
          <w:color w:val="000000"/>
          <w:kern w:val="0"/>
        </w:rPr>
        <w:t>Time</w:t>
      </w:r>
      <w:r w:rsidRPr="000D3080">
        <w:rPr>
          <w:rFonts w:ascii="Times New Roman" w:hAnsi="Times New Roman" w:cs="Times New Roman"/>
          <w:color w:val="000000"/>
          <w:kern w:val="0"/>
        </w:rPr>
        <w:t xml:space="preserve">: </w:t>
      </w:r>
      <w:r>
        <w:rPr>
          <w:rFonts w:ascii="Times New Roman" w:hAnsi="Times New Roman" w:cs="Times New Roman"/>
          <w:color w:val="000000"/>
          <w:kern w:val="0"/>
        </w:rPr>
        <w:t>5:30 PM</w:t>
      </w:r>
      <w:r w:rsidRPr="000D3080">
        <w:rPr>
          <w:rFonts w:ascii="Times New Roman" w:hAnsi="Times New Roman" w:cs="Times New Roman"/>
          <w:color w:val="000000"/>
          <w:kern w:val="0"/>
        </w:rPr>
        <w:t xml:space="preserve"> </w:t>
      </w:r>
    </w:p>
    <w:p w14:paraId="79F04E91" w14:textId="77777777" w:rsidR="00F83B7D" w:rsidRDefault="00F83B7D" w:rsidP="00F83B7D">
      <w:pPr>
        <w:autoSpaceDE w:val="0"/>
        <w:autoSpaceDN w:val="0"/>
        <w:adjustRightInd w:val="0"/>
        <w:spacing w:after="0" w:line="240" w:lineRule="auto"/>
        <w:rPr>
          <w:rFonts w:ascii="Times New Roman" w:hAnsi="Times New Roman" w:cs="Times New Roman"/>
          <w:color w:val="000000"/>
          <w:kern w:val="0"/>
        </w:rPr>
      </w:pPr>
      <w:r w:rsidRPr="000D3080">
        <w:rPr>
          <w:rFonts w:ascii="Times New Roman" w:hAnsi="Times New Roman" w:cs="Times New Roman"/>
          <w:b/>
          <w:bCs/>
          <w:color w:val="000000"/>
          <w:kern w:val="0"/>
        </w:rPr>
        <w:t>Location</w:t>
      </w:r>
      <w:r w:rsidRPr="000D3080">
        <w:rPr>
          <w:rFonts w:ascii="Times New Roman" w:hAnsi="Times New Roman" w:cs="Times New Roman"/>
          <w:color w:val="000000"/>
          <w:kern w:val="0"/>
        </w:rPr>
        <w:t xml:space="preserve">: In-person/Zoom </w:t>
      </w:r>
    </w:p>
    <w:p w14:paraId="1302FCF3" w14:textId="45CACC9C" w:rsidR="00F83B7D" w:rsidRPr="000D3080" w:rsidRDefault="00F83B7D" w:rsidP="00F83B7D">
      <w:pPr>
        <w:autoSpaceDE w:val="0"/>
        <w:autoSpaceDN w:val="0"/>
        <w:adjustRightInd w:val="0"/>
        <w:spacing w:after="0" w:line="240" w:lineRule="auto"/>
        <w:rPr>
          <w:rFonts w:ascii="Times New Roman" w:hAnsi="Times New Roman" w:cs="Times New Roman"/>
          <w:color w:val="000000"/>
          <w:kern w:val="0"/>
        </w:rPr>
      </w:pPr>
      <w:r w:rsidRPr="000D3080">
        <w:rPr>
          <w:rFonts w:ascii="Times New Roman" w:hAnsi="Times New Roman" w:cs="Times New Roman"/>
          <w:b/>
          <w:bCs/>
          <w:color w:val="000000"/>
          <w:kern w:val="0"/>
        </w:rPr>
        <w:t>Attendees</w:t>
      </w:r>
      <w:r>
        <w:rPr>
          <w:rFonts w:ascii="Times New Roman" w:hAnsi="Times New Roman" w:cs="Times New Roman"/>
          <w:color w:val="000000"/>
          <w:kern w:val="0"/>
        </w:rPr>
        <w:t xml:space="preserve"> </w:t>
      </w:r>
      <w:r w:rsidRPr="000D3080">
        <w:rPr>
          <w:rFonts w:ascii="Times New Roman" w:hAnsi="Times New Roman" w:cs="Times New Roman"/>
          <w:b/>
          <w:bCs/>
          <w:color w:val="000000"/>
          <w:kern w:val="0"/>
        </w:rPr>
        <w:t>In-person</w:t>
      </w:r>
      <w:r w:rsidRPr="000D3080">
        <w:rPr>
          <w:rFonts w:ascii="Times New Roman" w:hAnsi="Times New Roman" w:cs="Times New Roman"/>
          <w:color w:val="000000"/>
          <w:kern w:val="0"/>
        </w:rPr>
        <w:t xml:space="preserve">: </w:t>
      </w:r>
      <w:r>
        <w:rPr>
          <w:rFonts w:ascii="Times New Roman" w:hAnsi="Times New Roman" w:cs="Times New Roman"/>
          <w:color w:val="000000"/>
          <w:kern w:val="0"/>
        </w:rPr>
        <w:t>Dee Daley (Chair)</w:t>
      </w:r>
      <w:r w:rsidR="004153D4">
        <w:rPr>
          <w:rFonts w:ascii="Times New Roman" w:hAnsi="Times New Roman" w:cs="Times New Roman"/>
          <w:color w:val="000000"/>
          <w:kern w:val="0"/>
        </w:rPr>
        <w:t>,</w:t>
      </w:r>
      <w:r>
        <w:rPr>
          <w:rFonts w:ascii="Times New Roman" w:hAnsi="Times New Roman" w:cs="Times New Roman"/>
          <w:color w:val="000000"/>
          <w:kern w:val="0"/>
        </w:rPr>
        <w:t xml:space="preserve"> Craig Smeeth, Graham Heagy, Aaron Bertram, Robert Fournier</w:t>
      </w:r>
      <w:r w:rsidR="00EC5728">
        <w:rPr>
          <w:rFonts w:ascii="Times New Roman" w:hAnsi="Times New Roman" w:cs="Times New Roman"/>
          <w:color w:val="000000"/>
          <w:kern w:val="0"/>
        </w:rPr>
        <w:t xml:space="preserve">, </w:t>
      </w:r>
      <w:r w:rsidR="004153D4">
        <w:rPr>
          <w:rFonts w:ascii="Times New Roman" w:hAnsi="Times New Roman" w:cs="Times New Roman"/>
          <w:color w:val="000000"/>
          <w:kern w:val="0"/>
        </w:rPr>
        <w:t>Lou Garino</w:t>
      </w:r>
    </w:p>
    <w:p w14:paraId="74AEBBE2" w14:textId="4B4D8B0D" w:rsidR="00F83B7D" w:rsidRPr="000D3080" w:rsidRDefault="00F83B7D" w:rsidP="00F83B7D">
      <w:pPr>
        <w:autoSpaceDE w:val="0"/>
        <w:autoSpaceDN w:val="0"/>
        <w:adjustRightInd w:val="0"/>
        <w:spacing w:after="0" w:line="240" w:lineRule="auto"/>
        <w:rPr>
          <w:rFonts w:ascii="Times New Roman" w:hAnsi="Times New Roman" w:cs="Times New Roman"/>
          <w:color w:val="000000"/>
          <w:kern w:val="0"/>
        </w:rPr>
      </w:pPr>
      <w:r w:rsidRPr="000D3080">
        <w:rPr>
          <w:rFonts w:ascii="Times New Roman" w:hAnsi="Times New Roman" w:cs="Times New Roman"/>
          <w:b/>
          <w:bCs/>
          <w:color w:val="000000"/>
          <w:kern w:val="0"/>
        </w:rPr>
        <w:t>Via Zoom</w:t>
      </w:r>
      <w:r w:rsidRPr="000D3080">
        <w:rPr>
          <w:rFonts w:ascii="Times New Roman" w:hAnsi="Times New Roman" w:cs="Times New Roman"/>
          <w:color w:val="000000"/>
          <w:kern w:val="0"/>
        </w:rPr>
        <w:t>:</w:t>
      </w:r>
      <w:r>
        <w:rPr>
          <w:rFonts w:ascii="Times New Roman" w:hAnsi="Times New Roman" w:cs="Times New Roman"/>
          <w:color w:val="000000"/>
          <w:kern w:val="0"/>
        </w:rPr>
        <w:t xml:space="preserve"> Nichole Talbot</w:t>
      </w:r>
    </w:p>
    <w:p w14:paraId="6E6AC37C" w14:textId="77777777" w:rsidR="00F83B7D" w:rsidRDefault="00F83B7D" w:rsidP="00F83B7D">
      <w:pPr>
        <w:autoSpaceDE w:val="0"/>
        <w:autoSpaceDN w:val="0"/>
        <w:adjustRightInd w:val="0"/>
        <w:spacing w:after="0" w:line="240" w:lineRule="auto"/>
        <w:rPr>
          <w:rFonts w:ascii="Times New Roman" w:hAnsi="Times New Roman" w:cs="Times New Roman"/>
          <w:color w:val="000000"/>
          <w:kern w:val="0"/>
        </w:rPr>
      </w:pPr>
      <w:r w:rsidRPr="000D3080">
        <w:rPr>
          <w:rFonts w:ascii="Times New Roman" w:hAnsi="Times New Roman" w:cs="Times New Roman"/>
          <w:b/>
          <w:bCs/>
          <w:color w:val="000000"/>
          <w:kern w:val="0"/>
        </w:rPr>
        <w:t>Citizens In-person</w:t>
      </w:r>
      <w:r w:rsidRPr="000D3080">
        <w:rPr>
          <w:rFonts w:ascii="Times New Roman" w:hAnsi="Times New Roman" w:cs="Times New Roman"/>
          <w:color w:val="000000"/>
          <w:kern w:val="0"/>
        </w:rPr>
        <w:t xml:space="preserve">: </w:t>
      </w:r>
      <w:r>
        <w:rPr>
          <w:rFonts w:ascii="Times New Roman" w:hAnsi="Times New Roman" w:cs="Times New Roman"/>
          <w:color w:val="000000"/>
          <w:kern w:val="0"/>
        </w:rPr>
        <w:t>None.</w:t>
      </w:r>
    </w:p>
    <w:p w14:paraId="10DA6BF4" w14:textId="77777777" w:rsidR="00F83B7D" w:rsidRDefault="00F83B7D" w:rsidP="00F83B7D">
      <w:pPr>
        <w:spacing w:after="0" w:line="240" w:lineRule="auto"/>
        <w:rPr>
          <w:rFonts w:ascii="Times New Roman" w:hAnsi="Times New Roman" w:cs="Times New Roman"/>
          <w:color w:val="000000"/>
          <w:kern w:val="0"/>
        </w:rPr>
      </w:pPr>
      <w:r w:rsidRPr="006A67F4">
        <w:rPr>
          <w:rFonts w:ascii="Times New Roman" w:hAnsi="Times New Roman" w:cs="Times New Roman"/>
          <w:b/>
          <w:bCs/>
          <w:color w:val="000000"/>
          <w:kern w:val="0"/>
        </w:rPr>
        <w:t>Citizens Via Zoom</w:t>
      </w:r>
      <w:r>
        <w:rPr>
          <w:rFonts w:ascii="Times New Roman" w:hAnsi="Times New Roman" w:cs="Times New Roman"/>
          <w:color w:val="000000"/>
          <w:kern w:val="0"/>
        </w:rPr>
        <w:t xml:space="preserve">: None. </w:t>
      </w:r>
    </w:p>
    <w:p w14:paraId="3423BDD1" w14:textId="77777777" w:rsidR="00F83B7D" w:rsidRDefault="00F83B7D" w:rsidP="00F83B7D">
      <w:pPr>
        <w:spacing w:after="0" w:line="240" w:lineRule="auto"/>
        <w:rPr>
          <w:rFonts w:ascii="Times New Roman" w:hAnsi="Times New Roman" w:cs="Times New Roman"/>
          <w:color w:val="000000"/>
          <w:kern w:val="0"/>
        </w:rPr>
      </w:pPr>
    </w:p>
    <w:p w14:paraId="7C2E920F" w14:textId="77777777" w:rsidR="00F83B7D" w:rsidRDefault="00F83B7D" w:rsidP="00F83B7D">
      <w:pPr>
        <w:spacing w:after="0" w:line="240" w:lineRule="auto"/>
        <w:rPr>
          <w:rFonts w:ascii="Times New Roman" w:hAnsi="Times New Roman" w:cs="Times New Roman"/>
          <w:b/>
          <w:bCs/>
          <w:color w:val="000000"/>
          <w:kern w:val="0"/>
          <w:sz w:val="27"/>
          <w:szCs w:val="27"/>
        </w:rPr>
      </w:pPr>
      <w:r w:rsidRPr="00F83B7D">
        <w:rPr>
          <w:rFonts w:ascii="Times New Roman" w:hAnsi="Times New Roman" w:cs="Times New Roman"/>
          <w:b/>
          <w:bCs/>
          <w:color w:val="000000"/>
          <w:kern w:val="0"/>
          <w:sz w:val="27"/>
          <w:szCs w:val="27"/>
        </w:rPr>
        <w:t>5:30 PM – Roll Call, Pledge of Allegiance.</w:t>
      </w:r>
    </w:p>
    <w:p w14:paraId="3592B48F" w14:textId="77777777" w:rsidR="00EC5728" w:rsidRDefault="00EC5728" w:rsidP="00F83B7D">
      <w:pPr>
        <w:spacing w:after="0" w:line="240" w:lineRule="auto"/>
        <w:rPr>
          <w:rFonts w:ascii="Times New Roman" w:hAnsi="Times New Roman" w:cs="Times New Roman"/>
          <w:b/>
          <w:bCs/>
          <w:color w:val="000000"/>
          <w:kern w:val="0"/>
          <w:sz w:val="27"/>
          <w:szCs w:val="27"/>
        </w:rPr>
      </w:pPr>
    </w:p>
    <w:p w14:paraId="206580D5" w14:textId="5FE2A32B" w:rsidR="00EC5728" w:rsidRDefault="00EC5728" w:rsidP="00F83B7D">
      <w:pPr>
        <w:spacing w:after="0" w:line="240" w:lineRule="auto"/>
        <w:rPr>
          <w:rFonts w:ascii="Times New Roman" w:hAnsi="Times New Roman" w:cs="Times New Roman"/>
          <w:color w:val="000000"/>
          <w:kern w:val="0"/>
        </w:rPr>
      </w:pPr>
      <w:r w:rsidRPr="004F76FB">
        <w:rPr>
          <w:rFonts w:ascii="Times New Roman" w:hAnsi="Times New Roman" w:cs="Times New Roman"/>
          <w:color w:val="000000"/>
          <w:kern w:val="0"/>
        </w:rPr>
        <w:t xml:space="preserve">The Chair asked </w:t>
      </w:r>
      <w:r w:rsidR="004F76FB">
        <w:rPr>
          <w:rFonts w:ascii="Times New Roman" w:hAnsi="Times New Roman" w:cs="Times New Roman"/>
          <w:color w:val="000000"/>
          <w:kern w:val="0"/>
        </w:rPr>
        <w:t>Lou Garino</w:t>
      </w:r>
      <w:r w:rsidRPr="004F76FB">
        <w:rPr>
          <w:rFonts w:ascii="Times New Roman" w:hAnsi="Times New Roman" w:cs="Times New Roman"/>
          <w:color w:val="000000"/>
          <w:kern w:val="0"/>
        </w:rPr>
        <w:t xml:space="preserve"> to sit as an active Board member in the absence of Josh Muhonen.</w:t>
      </w:r>
    </w:p>
    <w:p w14:paraId="3D3511DC" w14:textId="339300AB" w:rsidR="004F76FB" w:rsidRPr="004F76FB" w:rsidRDefault="004F76FB" w:rsidP="00F83B7D">
      <w:pPr>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Voting members are Craig, Dee, Bruce, Graham, Lou, and Nichole. </w:t>
      </w:r>
    </w:p>
    <w:p w14:paraId="03252044" w14:textId="77777777" w:rsidR="00F83B7D" w:rsidRDefault="00F83B7D" w:rsidP="00F83B7D">
      <w:pPr>
        <w:spacing w:after="0" w:line="240" w:lineRule="auto"/>
        <w:rPr>
          <w:rFonts w:ascii="Times New Roman" w:hAnsi="Times New Roman" w:cs="Times New Roman"/>
          <w:color w:val="000000"/>
          <w:kern w:val="0"/>
          <w:sz w:val="27"/>
          <w:szCs w:val="27"/>
        </w:rPr>
      </w:pPr>
    </w:p>
    <w:p w14:paraId="5BFCCE39" w14:textId="7F8756B6" w:rsidR="00F83B7D" w:rsidRDefault="00F83B7D" w:rsidP="00F83B7D">
      <w:pPr>
        <w:spacing w:after="0" w:line="240" w:lineRule="auto"/>
        <w:rPr>
          <w:rFonts w:ascii="Times New Roman" w:eastAsia="Times New Roman" w:hAnsi="Times New Roman" w:cs="Times New Roman"/>
          <w:b/>
          <w:bCs/>
          <w:kern w:val="0"/>
          <w:sz w:val="27"/>
          <w:szCs w:val="27"/>
          <w14:ligatures w14:val="none"/>
        </w:rPr>
      </w:pPr>
      <w:r w:rsidRPr="00F83B7D">
        <w:rPr>
          <w:rFonts w:ascii="Times New Roman" w:hAnsi="Times New Roman" w:cs="Times New Roman"/>
          <w:b/>
          <w:bCs/>
          <w:color w:val="000000"/>
          <w:kern w:val="0"/>
          <w:sz w:val="27"/>
          <w:szCs w:val="27"/>
        </w:rPr>
        <w:t>5:35 PM – Public Hearing – Proposed Amendments to</w:t>
      </w:r>
      <w:r w:rsidRPr="00F83B7D">
        <w:rPr>
          <w:rFonts w:ascii="Times New Roman" w:eastAsia="Times New Roman" w:hAnsi="Times New Roman" w:cs="Times New Roman"/>
          <w:b/>
          <w:bCs/>
          <w:kern w:val="0"/>
          <w:sz w:val="27"/>
          <w:szCs w:val="27"/>
          <w14:ligatures w14:val="none"/>
        </w:rPr>
        <w:t xml:space="preserve"> New Ipswich Zoning Ordinance</w:t>
      </w:r>
      <w:r>
        <w:rPr>
          <w:rFonts w:ascii="Times New Roman" w:eastAsia="Times New Roman" w:hAnsi="Times New Roman" w:cs="Times New Roman"/>
          <w:b/>
          <w:bCs/>
          <w:kern w:val="0"/>
          <w:sz w:val="27"/>
          <w:szCs w:val="27"/>
          <w14:ligatures w14:val="none"/>
        </w:rPr>
        <w:t>.</w:t>
      </w:r>
    </w:p>
    <w:p w14:paraId="04E4618F" w14:textId="0FCB03CF" w:rsidR="009A3005" w:rsidRPr="009A3005" w:rsidRDefault="009A3005" w:rsidP="009A3005">
      <w:pPr>
        <w:spacing w:before="100" w:beforeAutospacing="1" w:after="100" w:afterAutospacing="1" w:line="240" w:lineRule="auto"/>
        <w:outlineLvl w:val="3"/>
        <w:rPr>
          <w:rFonts w:ascii="Times New Roman" w:eastAsia="Times New Roman" w:hAnsi="Times New Roman" w:cs="Times New Roman"/>
          <w:b/>
          <w:bCs/>
          <w:kern w:val="0"/>
          <w:sz w:val="27"/>
          <w:szCs w:val="27"/>
          <w14:ligatures w14:val="none"/>
        </w:rPr>
      </w:pPr>
      <w:r w:rsidRPr="009A3005">
        <w:rPr>
          <w:rFonts w:ascii="Times New Roman" w:eastAsia="Times New Roman" w:hAnsi="Times New Roman" w:cs="Times New Roman"/>
          <w:b/>
          <w:bCs/>
          <w:kern w:val="0"/>
          <w:sz w:val="27"/>
          <w:szCs w:val="27"/>
          <w14:ligatures w14:val="none"/>
        </w:rPr>
        <w:t>Review of Public Notice</w:t>
      </w:r>
    </w:p>
    <w:p w14:paraId="487F5582" w14:textId="6CE14754" w:rsidR="009A3005" w:rsidRPr="009A3005" w:rsidRDefault="009A3005" w:rsidP="009A300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3005">
        <w:rPr>
          <w:rFonts w:ascii="Times New Roman" w:eastAsia="Times New Roman" w:hAnsi="Times New Roman" w:cs="Times New Roman"/>
          <w:kern w:val="0"/>
          <w14:ligatures w14:val="none"/>
        </w:rPr>
        <w:t>A public notice regarding the hearing was published in the local newspaper</w:t>
      </w:r>
      <w:r>
        <w:rPr>
          <w:rFonts w:ascii="Times New Roman" w:eastAsia="Times New Roman" w:hAnsi="Times New Roman" w:cs="Times New Roman"/>
          <w:kern w:val="0"/>
          <w14:ligatures w14:val="none"/>
        </w:rPr>
        <w:t xml:space="preserve">, posted in the Town Hall, Post Office, and website. </w:t>
      </w:r>
    </w:p>
    <w:p w14:paraId="58003CA8" w14:textId="77777777" w:rsidR="009A3005" w:rsidRPr="009A3005" w:rsidRDefault="009A3005" w:rsidP="009A300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3005">
        <w:rPr>
          <w:rFonts w:ascii="Times New Roman" w:eastAsia="Times New Roman" w:hAnsi="Times New Roman" w:cs="Times New Roman"/>
          <w:kern w:val="0"/>
          <w14:ligatures w14:val="none"/>
        </w:rPr>
        <w:t>The notice outlined proposed amendments to Article XIII, Section E of the zoning regulations concerning cluster developments.</w:t>
      </w:r>
    </w:p>
    <w:p w14:paraId="7728F754" w14:textId="77777777" w:rsidR="00E812D3" w:rsidRDefault="00744116" w:rsidP="00E812D3">
      <w:pPr>
        <w:spacing w:after="0" w:line="276" w:lineRule="auto"/>
        <w:rPr>
          <w:rFonts w:ascii="Times New Roman" w:hAnsi="Times New Roman" w:cs="Times New Roman"/>
        </w:rPr>
      </w:pPr>
      <w:r w:rsidRPr="00744116">
        <w:rPr>
          <w:rFonts w:ascii="Times New Roman" w:eastAsia="Calibri" w:hAnsi="Times New Roman" w:cs="Times New Roman"/>
          <w:i/>
          <w:iCs/>
          <w:kern w:val="0"/>
          <w14:ligatures w14:val="none"/>
        </w:rPr>
        <w:t>Proposed amendment and updates to the Cluster Development Section (proposed amendment by replacement of Article XIII, Section E) as authorized by RSA 674:21 and RSA 675:1, II, relative to methodology of determining the number of lots and layout of the subdivision as well as updates to the items such as the use of soil type to determine minimum building lot size, incentives for development, etc.</w:t>
      </w:r>
      <w:r w:rsidR="00E812D3">
        <w:br/>
      </w:r>
    </w:p>
    <w:p w14:paraId="4B9EC4DB" w14:textId="3E8B44D0" w:rsidR="00E812D3" w:rsidRPr="00E812D3" w:rsidRDefault="00E812D3" w:rsidP="00E812D3">
      <w:pPr>
        <w:pStyle w:val="ListParagraph"/>
        <w:numPr>
          <w:ilvl w:val="0"/>
          <w:numId w:val="6"/>
        </w:numPr>
        <w:spacing w:after="0" w:line="276" w:lineRule="auto"/>
        <w:rPr>
          <w:rFonts w:ascii="Times New Roman" w:hAnsi="Times New Roman" w:cs="Times New Roman"/>
        </w:rPr>
      </w:pPr>
      <w:r w:rsidRPr="00E812D3">
        <w:rPr>
          <w:rFonts w:ascii="Times New Roman" w:hAnsi="Times New Roman" w:cs="Times New Roman"/>
        </w:rPr>
        <w:t>Board members raised concerns about the potential for confusion regarding terms like "soil-based development" and "open space." It was agreed that clear definitions and examples will be included in public materials to address this.</w:t>
      </w:r>
    </w:p>
    <w:p w14:paraId="37A92965" w14:textId="77777777" w:rsidR="00E812D3" w:rsidRDefault="00E812D3" w:rsidP="00E812D3">
      <w:pPr>
        <w:spacing w:after="0" w:line="276" w:lineRule="auto"/>
      </w:pPr>
    </w:p>
    <w:p w14:paraId="19E002D9" w14:textId="59128C9C" w:rsidR="00E812D3" w:rsidRPr="00E812D3" w:rsidRDefault="00E812D3" w:rsidP="00E812D3">
      <w:pPr>
        <w:pStyle w:val="ListParagraph"/>
        <w:numPr>
          <w:ilvl w:val="0"/>
          <w:numId w:val="6"/>
        </w:numPr>
        <w:spacing w:after="0" w:line="276" w:lineRule="auto"/>
        <w:rPr>
          <w:rFonts w:ascii="Times New Roman" w:hAnsi="Times New Roman" w:cs="Times New Roman"/>
        </w:rPr>
      </w:pPr>
      <w:r w:rsidRPr="00E812D3">
        <w:rPr>
          <w:rFonts w:ascii="Times New Roman" w:hAnsi="Times New Roman" w:cs="Times New Roman"/>
        </w:rPr>
        <w:t>There was debate on whether the average citizen would fully comprehend the implications of soil-based development and the role of conceptual reviews. The Board discussed simplifying language for public-facing documents while retaining technical accuracy in the regulations.</w:t>
      </w:r>
    </w:p>
    <w:p w14:paraId="185A2101" w14:textId="05544906" w:rsidR="00E812D3" w:rsidRPr="00E812D3" w:rsidRDefault="00F43E0A" w:rsidP="00E812D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6:02 PM - Proposed </w:t>
      </w:r>
      <w:r w:rsidR="00E812D3" w:rsidRPr="00E812D3">
        <w:rPr>
          <w:rFonts w:ascii="Times New Roman" w:eastAsia="Times New Roman" w:hAnsi="Times New Roman" w:cs="Times New Roman"/>
          <w:b/>
          <w:bCs/>
          <w:kern w:val="0"/>
          <w:sz w:val="27"/>
          <w:szCs w:val="27"/>
          <w14:ligatures w14:val="none"/>
        </w:rPr>
        <w:t>Cluster Development Amendments</w:t>
      </w:r>
    </w:p>
    <w:p w14:paraId="54B0DBEF" w14:textId="77777777" w:rsidR="00E812D3" w:rsidRPr="00E812D3" w:rsidRDefault="00E812D3" w:rsidP="00E812D3">
      <w:p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 xml:space="preserve">The Board conducted an in-depth review of proposed amendments to Article XIII, Section E, of the zoning regulations related to cluster developments. </w:t>
      </w:r>
    </w:p>
    <w:p w14:paraId="7D6E200D" w14:textId="77777777" w:rsidR="00E812D3" w:rsidRPr="00E812D3" w:rsidRDefault="00E812D3" w:rsidP="00E812D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b/>
          <w:bCs/>
          <w:kern w:val="0"/>
          <w14:ligatures w14:val="none"/>
        </w:rPr>
        <w:lastRenderedPageBreak/>
        <w:t>Lot Size Calculation</w:t>
      </w:r>
      <w:r w:rsidRPr="00E812D3">
        <w:rPr>
          <w:rFonts w:ascii="Times New Roman" w:eastAsia="Times New Roman" w:hAnsi="Times New Roman" w:cs="Times New Roman"/>
          <w:kern w:val="0"/>
          <w14:ligatures w14:val="none"/>
        </w:rPr>
        <w:t>:</w:t>
      </w:r>
    </w:p>
    <w:p w14:paraId="04D089B6" w14:textId="77777777"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 xml:space="preserve">Transitioning from fixed lot sizes to </w:t>
      </w:r>
      <w:r w:rsidRPr="00E812D3">
        <w:rPr>
          <w:rFonts w:ascii="Times New Roman" w:eastAsia="Times New Roman" w:hAnsi="Times New Roman" w:cs="Times New Roman"/>
          <w:b/>
          <w:bCs/>
          <w:kern w:val="0"/>
          <w14:ligatures w14:val="none"/>
        </w:rPr>
        <w:t>soil-based lot sizing</w:t>
      </w:r>
      <w:r w:rsidRPr="00E812D3">
        <w:rPr>
          <w:rFonts w:ascii="Times New Roman" w:eastAsia="Times New Roman" w:hAnsi="Times New Roman" w:cs="Times New Roman"/>
          <w:kern w:val="0"/>
          <w14:ligatures w14:val="none"/>
        </w:rPr>
        <w:t>.</w:t>
      </w:r>
    </w:p>
    <w:p w14:paraId="4F3FCFAD" w14:textId="77777777"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Lot sizes will now be determined using a formula-based equation that considers soil type and septic suitability as defined by the New Hampshire Department of Environmental Services (NHDES) regulations.</w:t>
      </w:r>
    </w:p>
    <w:p w14:paraId="5E0F0167" w14:textId="77777777"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Encourages the use of high-quality soil for smaller lots while ensuring adequate septic functionality.</w:t>
      </w:r>
    </w:p>
    <w:p w14:paraId="00B5B94B" w14:textId="77777777" w:rsidR="00E812D3" w:rsidRPr="00E812D3" w:rsidRDefault="00E812D3" w:rsidP="00E812D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b/>
          <w:bCs/>
          <w:kern w:val="0"/>
          <w14:ligatures w14:val="none"/>
        </w:rPr>
        <w:t>Development Incentives</w:t>
      </w:r>
      <w:r w:rsidRPr="00E812D3">
        <w:rPr>
          <w:rFonts w:ascii="Times New Roman" w:eastAsia="Times New Roman" w:hAnsi="Times New Roman" w:cs="Times New Roman"/>
          <w:kern w:val="0"/>
          <w14:ligatures w14:val="none"/>
        </w:rPr>
        <w:t>:</w:t>
      </w:r>
    </w:p>
    <w:p w14:paraId="569222CC" w14:textId="77777777"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b/>
          <w:bCs/>
          <w:kern w:val="0"/>
          <w14:ligatures w14:val="none"/>
        </w:rPr>
        <w:t>Density Bonuses</w:t>
      </w:r>
      <w:r w:rsidRPr="00E812D3">
        <w:rPr>
          <w:rFonts w:ascii="Times New Roman" w:eastAsia="Times New Roman" w:hAnsi="Times New Roman" w:cs="Times New Roman"/>
          <w:kern w:val="0"/>
          <w14:ligatures w14:val="none"/>
        </w:rPr>
        <w:t xml:space="preserve"> for developers incorporating community-beneficial features such as:</w:t>
      </w:r>
    </w:p>
    <w:p w14:paraId="3F4DE0ED" w14:textId="77777777" w:rsidR="00E812D3" w:rsidRPr="00E812D3" w:rsidRDefault="00E812D3" w:rsidP="00E812D3">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Public trails.</w:t>
      </w:r>
    </w:p>
    <w:p w14:paraId="29BAA9DC" w14:textId="77777777" w:rsidR="00E812D3" w:rsidRPr="00E812D3" w:rsidRDefault="00E812D3" w:rsidP="00E812D3">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Playgrounds or recreational spaces.</w:t>
      </w:r>
    </w:p>
    <w:p w14:paraId="79131484" w14:textId="77777777" w:rsidR="00E812D3" w:rsidRPr="00E812D3" w:rsidRDefault="00E812D3" w:rsidP="00E812D3">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Public access to significant natural features.</w:t>
      </w:r>
    </w:p>
    <w:p w14:paraId="6C07039C" w14:textId="77777777"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Flexibility to reduce open space requirements in exchange for these enhancements.</w:t>
      </w:r>
    </w:p>
    <w:p w14:paraId="64227B05" w14:textId="77777777" w:rsidR="00E812D3" w:rsidRPr="00E812D3" w:rsidRDefault="00E812D3" w:rsidP="00E812D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b/>
          <w:bCs/>
          <w:kern w:val="0"/>
          <w14:ligatures w14:val="none"/>
        </w:rPr>
        <w:t>Open Space Requirements</w:t>
      </w:r>
      <w:r w:rsidRPr="00E812D3">
        <w:rPr>
          <w:rFonts w:ascii="Times New Roman" w:eastAsia="Times New Roman" w:hAnsi="Times New Roman" w:cs="Times New Roman"/>
          <w:kern w:val="0"/>
          <w14:ligatures w14:val="none"/>
        </w:rPr>
        <w:t>:</w:t>
      </w:r>
    </w:p>
    <w:p w14:paraId="19D658B1" w14:textId="5BF33A7E"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 xml:space="preserve">Increasing the minimum percentage of land designated as open space for conservation purposes from </w:t>
      </w:r>
      <w:r w:rsidRPr="00E812D3">
        <w:rPr>
          <w:rFonts w:ascii="Times New Roman" w:eastAsia="Times New Roman" w:hAnsi="Times New Roman" w:cs="Times New Roman"/>
          <w:b/>
          <w:bCs/>
          <w:kern w:val="0"/>
          <w14:ligatures w14:val="none"/>
        </w:rPr>
        <w:t>25% to 35%</w:t>
      </w:r>
      <w:r w:rsidRPr="00E812D3">
        <w:rPr>
          <w:rFonts w:ascii="Times New Roman" w:eastAsia="Times New Roman" w:hAnsi="Times New Roman" w:cs="Times New Roman"/>
          <w:kern w:val="0"/>
          <w14:ligatures w14:val="none"/>
        </w:rPr>
        <w:t xml:space="preserve"> of the total development area</w:t>
      </w:r>
      <w:r w:rsidR="007F0839">
        <w:rPr>
          <w:rFonts w:ascii="Times New Roman" w:eastAsia="Times New Roman" w:hAnsi="Times New Roman" w:cs="Times New Roman"/>
          <w:kern w:val="0"/>
          <w14:ligatures w14:val="none"/>
        </w:rPr>
        <w:t xml:space="preserve"> (the original language was 50%)</w:t>
      </w:r>
      <w:r w:rsidRPr="00E812D3">
        <w:rPr>
          <w:rFonts w:ascii="Times New Roman" w:eastAsia="Times New Roman" w:hAnsi="Times New Roman" w:cs="Times New Roman"/>
          <w:kern w:val="0"/>
          <w14:ligatures w14:val="none"/>
        </w:rPr>
        <w:t>.</w:t>
      </w:r>
    </w:p>
    <w:p w14:paraId="4F154B07" w14:textId="77777777"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Open space is defined as land reserved for permanent protection and passive use, such as walking trails, agriculture, or recreation.</w:t>
      </w:r>
    </w:p>
    <w:p w14:paraId="7EEC2561" w14:textId="637F4273" w:rsid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A maximum of 50% of this open space can consist of wetlands or steep slopes to maintain its usability and value.</w:t>
      </w:r>
    </w:p>
    <w:p w14:paraId="4B089AEE" w14:textId="4392D5BD" w:rsidR="00982DF3" w:rsidRDefault="00D12437" w:rsidP="00982DF3">
      <w:pPr>
        <w:spacing w:before="100" w:beforeAutospacing="1" w:after="100" w:afterAutospacing="1" w:line="240" w:lineRule="auto"/>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6:</w:t>
      </w:r>
      <w:r w:rsidR="000B389B">
        <w:rPr>
          <w:rFonts w:ascii="Times New Roman" w:eastAsia="Times New Roman" w:hAnsi="Times New Roman" w:cs="Times New Roman"/>
          <w:b/>
          <w:bCs/>
          <w:kern w:val="0"/>
          <w:sz w:val="27"/>
          <w:szCs w:val="27"/>
          <w14:ligatures w14:val="none"/>
        </w:rPr>
        <w:t>1</w:t>
      </w:r>
      <w:r w:rsidR="005E0211">
        <w:rPr>
          <w:rFonts w:ascii="Times New Roman" w:eastAsia="Times New Roman" w:hAnsi="Times New Roman" w:cs="Times New Roman"/>
          <w:b/>
          <w:bCs/>
          <w:kern w:val="0"/>
          <w:sz w:val="27"/>
          <w:szCs w:val="27"/>
          <w14:ligatures w14:val="none"/>
        </w:rPr>
        <w:t>6 PM – Motion to amend proposed Open Space Requirements</w:t>
      </w:r>
    </w:p>
    <w:p w14:paraId="0CCDDB9B" w14:textId="6A548479" w:rsidR="005E0211" w:rsidRPr="003F43FC" w:rsidRDefault="005E0211" w:rsidP="005E0211">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Symbol" w:cs="Times New Roman"/>
          <w:kern w:val="0"/>
          <w14:ligatures w14:val="none"/>
        </w:rPr>
        <w:t>Bruces makes a motion</w:t>
      </w:r>
      <w:r w:rsidRPr="003F43F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w:t>
      </w:r>
      <w:r w:rsidRPr="003F43FC">
        <w:rPr>
          <w:rFonts w:ascii="Times New Roman" w:eastAsia="Times New Roman" w:hAnsi="Times New Roman" w:cs="Times New Roman"/>
          <w:kern w:val="0"/>
          <w14:ligatures w14:val="none"/>
        </w:rPr>
        <w:t xml:space="preserve">o amend the </w:t>
      </w:r>
      <w:r>
        <w:rPr>
          <w:rFonts w:ascii="Times New Roman" w:eastAsia="Times New Roman" w:hAnsi="Times New Roman" w:cs="Times New Roman"/>
          <w:kern w:val="0"/>
          <w14:ligatures w14:val="none"/>
        </w:rPr>
        <w:t>Z</w:t>
      </w:r>
      <w:r w:rsidRPr="003F43FC">
        <w:rPr>
          <w:rFonts w:ascii="Times New Roman" w:eastAsia="Times New Roman" w:hAnsi="Times New Roman" w:cs="Times New Roman"/>
          <w:kern w:val="0"/>
          <w14:ligatures w14:val="none"/>
        </w:rPr>
        <w:t xml:space="preserve">oning </w:t>
      </w:r>
      <w:r>
        <w:rPr>
          <w:rFonts w:ascii="Times New Roman" w:eastAsia="Times New Roman" w:hAnsi="Times New Roman" w:cs="Times New Roman"/>
          <w:kern w:val="0"/>
          <w14:ligatures w14:val="none"/>
        </w:rPr>
        <w:t>O</w:t>
      </w:r>
      <w:r w:rsidRPr="003F43FC">
        <w:rPr>
          <w:rFonts w:ascii="Times New Roman" w:eastAsia="Times New Roman" w:hAnsi="Times New Roman" w:cs="Times New Roman"/>
          <w:kern w:val="0"/>
          <w14:ligatures w14:val="none"/>
        </w:rPr>
        <w:t>rdinance</w:t>
      </w:r>
      <w:r>
        <w:rPr>
          <w:rFonts w:ascii="Times New Roman" w:eastAsia="Times New Roman" w:hAnsi="Times New Roman" w:cs="Times New Roman"/>
          <w:kern w:val="0"/>
          <w14:ligatures w14:val="none"/>
        </w:rPr>
        <w:t xml:space="preserve"> Section 8: A</w:t>
      </w:r>
      <w:r w:rsidRPr="003F43FC">
        <w:rPr>
          <w:rFonts w:ascii="Times New Roman" w:eastAsia="Times New Roman" w:hAnsi="Times New Roman" w:cs="Times New Roman"/>
          <w:kern w:val="0"/>
          <w14:ligatures w14:val="none"/>
        </w:rPr>
        <w:t xml:space="preserve"> to </w:t>
      </w:r>
      <w:r>
        <w:rPr>
          <w:rFonts w:ascii="Times New Roman" w:eastAsia="Times New Roman" w:hAnsi="Times New Roman" w:cs="Times New Roman"/>
          <w:kern w:val="0"/>
          <w14:ligatures w14:val="none"/>
        </w:rPr>
        <w:t>replace</w:t>
      </w:r>
      <w:r w:rsidRPr="003F43FC">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Pr="003F43FC">
        <w:rPr>
          <w:rFonts w:ascii="Times New Roman" w:eastAsia="Times New Roman" w:hAnsi="Times New Roman" w:cs="Times New Roman"/>
          <w:kern w:val="0"/>
          <w14:ligatures w14:val="none"/>
        </w:rPr>
        <w:t xml:space="preserve">minimum of </w:t>
      </w:r>
      <w:r>
        <w:rPr>
          <w:rFonts w:ascii="Times New Roman" w:eastAsia="Times New Roman" w:hAnsi="Times New Roman" w:cs="Times New Roman"/>
          <w:b/>
          <w:bCs/>
          <w:kern w:val="0"/>
          <w14:ligatures w14:val="none"/>
        </w:rPr>
        <w:t>25</w:t>
      </w:r>
      <w:r w:rsidRPr="003F43FC">
        <w:rPr>
          <w:rFonts w:ascii="Times New Roman" w:eastAsia="Times New Roman" w:hAnsi="Times New Roman" w:cs="Times New Roman"/>
          <w:b/>
          <w:bCs/>
          <w:kern w:val="0"/>
          <w14:ligatures w14:val="none"/>
        </w:rPr>
        <w:t>%</w:t>
      </w:r>
      <w:r w:rsidR="00430646">
        <w:rPr>
          <w:rFonts w:ascii="Times New Roman" w:eastAsia="Times New Roman" w:hAnsi="Times New Roman" w:cs="Times New Roman"/>
          <w:b/>
          <w:bCs/>
          <w:kern w:val="0"/>
          <w14:ligatures w14:val="none"/>
        </w:rPr>
        <w:t>”</w:t>
      </w:r>
      <w:r w:rsidRPr="003F43FC">
        <w:rPr>
          <w:rFonts w:ascii="Times New Roman" w:eastAsia="Times New Roman" w:hAnsi="Times New Roman" w:cs="Times New Roman"/>
          <w:b/>
          <w:bCs/>
          <w:kern w:val="0"/>
          <w14:ligatures w14:val="none"/>
        </w:rPr>
        <w:t xml:space="preserve"> </w:t>
      </w:r>
      <w:r w:rsidRPr="003F43FC">
        <w:rPr>
          <w:rFonts w:ascii="Times New Roman" w:eastAsia="Times New Roman" w:hAnsi="Times New Roman" w:cs="Times New Roman"/>
          <w:kern w:val="0"/>
          <w14:ligatures w14:val="none"/>
        </w:rPr>
        <w:t xml:space="preserve">of total land area for conservation open space instead of </w:t>
      </w:r>
      <w:r w:rsidRPr="000415EA">
        <w:rPr>
          <w:rFonts w:ascii="Times New Roman" w:eastAsia="Times New Roman" w:hAnsi="Times New Roman" w:cs="Times New Roman"/>
          <w:b/>
          <w:bCs/>
          <w:kern w:val="0"/>
          <w14:ligatures w14:val="none"/>
        </w:rPr>
        <w:t>3</w:t>
      </w:r>
      <w:r w:rsidRPr="003F43FC">
        <w:rPr>
          <w:rFonts w:ascii="Times New Roman" w:eastAsia="Times New Roman" w:hAnsi="Times New Roman" w:cs="Times New Roman"/>
          <w:b/>
          <w:bCs/>
          <w:kern w:val="0"/>
          <w14:ligatures w14:val="none"/>
        </w:rPr>
        <w:t>5%</w:t>
      </w:r>
      <w:r w:rsidRPr="003F43FC">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Seconded by Craig. Vote passes unanimously.</w:t>
      </w:r>
    </w:p>
    <w:p w14:paraId="76DCB9B9" w14:textId="277C2EDB" w:rsidR="005E0211" w:rsidRPr="00C12554" w:rsidRDefault="005E0211" w:rsidP="00982DF3">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Symbol" w:cs="Times New Roman"/>
          <w:kern w:val="0"/>
          <w14:ligatures w14:val="none"/>
        </w:rPr>
        <w:t xml:space="preserve">Bruce makes a motion to add the words to Section 3: B after </w:t>
      </w:r>
      <w:r>
        <w:rPr>
          <w:rFonts w:ascii="Times New Roman" w:eastAsia="Times New Roman" w:hAnsi="Symbol" w:cs="Times New Roman" w:hint="eastAsia"/>
          <w:kern w:val="0"/>
          <w14:ligatures w14:val="none"/>
        </w:rPr>
        <w:t>“</w:t>
      </w:r>
      <w:r>
        <w:rPr>
          <w:rFonts w:ascii="Times New Roman" w:eastAsia="Times New Roman" w:hAnsi="Symbol" w:cs="Times New Roman"/>
          <w:kern w:val="0"/>
          <w14:ligatures w14:val="none"/>
        </w:rPr>
        <w:t>permanent protection</w:t>
      </w:r>
      <w:r>
        <w:rPr>
          <w:rFonts w:ascii="Times New Roman" w:eastAsia="Times New Roman" w:hAnsi="Symbol" w:cs="Times New Roman" w:hint="eastAsia"/>
          <w:kern w:val="0"/>
          <w14:ligatures w14:val="none"/>
        </w:rPr>
        <w:t>”</w:t>
      </w:r>
      <w:r>
        <w:rPr>
          <w:rFonts w:ascii="Times New Roman" w:eastAsia="Times New Roman" w:hAnsi="Symbol" w:cs="Times New Roman"/>
          <w:kern w:val="0"/>
          <w14:ligatures w14:val="none"/>
        </w:rPr>
        <w:t xml:space="preserve"> </w:t>
      </w:r>
      <w:r>
        <w:rPr>
          <w:rFonts w:ascii="Times New Roman" w:eastAsia="Times New Roman" w:hAnsi="Symbol" w:cs="Times New Roman" w:hint="eastAsia"/>
          <w:kern w:val="0"/>
          <w14:ligatures w14:val="none"/>
        </w:rPr>
        <w:t>“</w:t>
      </w:r>
      <w:r>
        <w:rPr>
          <w:rFonts w:ascii="Times New Roman" w:eastAsia="Times New Roman" w:hAnsi="Symbol" w:cs="Times New Roman"/>
          <w:kern w:val="0"/>
          <w14:ligatures w14:val="none"/>
        </w:rPr>
        <w:t>such as conservation or agricultural land</w:t>
      </w:r>
      <w:r>
        <w:rPr>
          <w:rFonts w:ascii="Times New Roman" w:eastAsia="Times New Roman" w:hAnsi="Symbol" w:cs="Times New Roman" w:hint="eastAsia"/>
          <w:kern w:val="0"/>
          <w14:ligatures w14:val="none"/>
        </w:rPr>
        <w:t>”</w:t>
      </w:r>
      <w:r>
        <w:rPr>
          <w:rFonts w:ascii="Times New Roman" w:eastAsia="Times New Roman" w:hAnsi="Symbol" w:cs="Times New Roman"/>
          <w:kern w:val="0"/>
          <w14:ligatures w14:val="none"/>
        </w:rPr>
        <w:t xml:space="preserve"> Seconded by Craig. Vote passes unanimously.</w:t>
      </w:r>
    </w:p>
    <w:p w14:paraId="4462F246" w14:textId="77777777" w:rsidR="00E812D3" w:rsidRPr="00E812D3" w:rsidRDefault="00E812D3" w:rsidP="00E812D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b/>
          <w:bCs/>
          <w:kern w:val="0"/>
          <w14:ligatures w14:val="none"/>
        </w:rPr>
        <w:t>Conceptual Review Requirement</w:t>
      </w:r>
      <w:r w:rsidRPr="00E812D3">
        <w:rPr>
          <w:rFonts w:ascii="Times New Roman" w:eastAsia="Times New Roman" w:hAnsi="Times New Roman" w:cs="Times New Roman"/>
          <w:kern w:val="0"/>
          <w14:ligatures w14:val="none"/>
        </w:rPr>
        <w:t>:</w:t>
      </w:r>
    </w:p>
    <w:p w14:paraId="22F540F9" w14:textId="77777777"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 xml:space="preserve">Developers will be required to submit a </w:t>
      </w:r>
      <w:r w:rsidRPr="00E812D3">
        <w:rPr>
          <w:rFonts w:ascii="Times New Roman" w:eastAsia="Times New Roman" w:hAnsi="Times New Roman" w:cs="Times New Roman"/>
          <w:b/>
          <w:bCs/>
          <w:kern w:val="0"/>
          <w14:ligatures w14:val="none"/>
        </w:rPr>
        <w:t>conceptual plan</w:t>
      </w:r>
      <w:r w:rsidRPr="00E812D3">
        <w:rPr>
          <w:rFonts w:ascii="Times New Roman" w:eastAsia="Times New Roman" w:hAnsi="Times New Roman" w:cs="Times New Roman"/>
          <w:kern w:val="0"/>
          <w14:ligatures w14:val="none"/>
        </w:rPr>
        <w:t xml:space="preserve"> before formal subdivision applications.</w:t>
      </w:r>
    </w:p>
    <w:p w14:paraId="35CA4642" w14:textId="77777777"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This plan must outline:</w:t>
      </w:r>
    </w:p>
    <w:p w14:paraId="2BF6157D" w14:textId="77777777" w:rsidR="00E812D3" w:rsidRPr="00E812D3" w:rsidRDefault="00E812D3" w:rsidP="00E812D3">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Significant natural features (e.g., wetlands, slopes, forested areas).</w:t>
      </w:r>
    </w:p>
    <w:p w14:paraId="1AA32924" w14:textId="77777777" w:rsidR="00E812D3" w:rsidRPr="00E812D3" w:rsidRDefault="00E812D3" w:rsidP="00E812D3">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Proposed layouts of lots, roads, and open spaces.</w:t>
      </w:r>
    </w:p>
    <w:p w14:paraId="006DFD8F" w14:textId="77777777" w:rsidR="00E812D3" w:rsidRPr="00E812D3" w:rsidRDefault="00E812D3" w:rsidP="00E812D3">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How the development aligns with the goals of conservation and efficient land use.</w:t>
      </w:r>
    </w:p>
    <w:p w14:paraId="16A50243" w14:textId="35F0EC63"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 xml:space="preserve">This step ensures that critical natural areas are identified </w:t>
      </w:r>
      <w:r w:rsidR="007F0839">
        <w:rPr>
          <w:rFonts w:ascii="Times New Roman" w:eastAsia="Times New Roman" w:hAnsi="Times New Roman" w:cs="Times New Roman"/>
          <w:kern w:val="0"/>
          <w14:ligatures w14:val="none"/>
        </w:rPr>
        <w:t xml:space="preserve">by the applicant and the Planning </w:t>
      </w:r>
      <w:r w:rsidR="004153D4">
        <w:rPr>
          <w:rFonts w:ascii="Times New Roman" w:eastAsia="Times New Roman" w:hAnsi="Times New Roman" w:cs="Times New Roman"/>
          <w:kern w:val="0"/>
          <w14:ligatures w14:val="none"/>
        </w:rPr>
        <w:t>Board and</w:t>
      </w:r>
      <w:r w:rsidRPr="00E812D3">
        <w:rPr>
          <w:rFonts w:ascii="Times New Roman" w:eastAsia="Times New Roman" w:hAnsi="Times New Roman" w:cs="Times New Roman"/>
          <w:kern w:val="0"/>
          <w14:ligatures w14:val="none"/>
        </w:rPr>
        <w:t xml:space="preserve"> preserved early in the planning process.</w:t>
      </w:r>
    </w:p>
    <w:p w14:paraId="5354775E" w14:textId="77777777" w:rsidR="00E812D3" w:rsidRPr="00E812D3" w:rsidRDefault="00E812D3" w:rsidP="00E812D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b/>
          <w:bCs/>
          <w:kern w:val="0"/>
          <w14:ligatures w14:val="none"/>
        </w:rPr>
        <w:t>Flexibility for Specialized Clusters</w:t>
      </w:r>
      <w:r w:rsidRPr="00E812D3">
        <w:rPr>
          <w:rFonts w:ascii="Times New Roman" w:eastAsia="Times New Roman" w:hAnsi="Times New Roman" w:cs="Times New Roman"/>
          <w:kern w:val="0"/>
          <w14:ligatures w14:val="none"/>
        </w:rPr>
        <w:t>:</w:t>
      </w:r>
    </w:p>
    <w:p w14:paraId="6A742ADF" w14:textId="230BF8A7"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 xml:space="preserve">New provisions </w:t>
      </w:r>
      <w:r w:rsidR="007F0839">
        <w:rPr>
          <w:rFonts w:ascii="Times New Roman" w:eastAsia="Times New Roman" w:hAnsi="Times New Roman" w:cs="Times New Roman"/>
          <w:kern w:val="0"/>
          <w14:ligatures w14:val="none"/>
        </w:rPr>
        <w:t xml:space="preserve">have been added </w:t>
      </w:r>
      <w:r w:rsidRPr="00E812D3">
        <w:rPr>
          <w:rFonts w:ascii="Times New Roman" w:eastAsia="Times New Roman" w:hAnsi="Times New Roman" w:cs="Times New Roman"/>
          <w:kern w:val="0"/>
          <w14:ligatures w14:val="none"/>
        </w:rPr>
        <w:t>to encourage</w:t>
      </w:r>
      <w:r>
        <w:rPr>
          <w:rFonts w:ascii="Times New Roman" w:eastAsia="Times New Roman" w:hAnsi="Times New Roman" w:cs="Times New Roman"/>
          <w:kern w:val="0"/>
          <w14:ligatures w14:val="none"/>
        </w:rPr>
        <w:t xml:space="preserve"> ideas such as</w:t>
      </w:r>
      <w:r w:rsidRPr="00E812D3">
        <w:rPr>
          <w:rFonts w:ascii="Times New Roman" w:eastAsia="Times New Roman" w:hAnsi="Times New Roman" w:cs="Times New Roman"/>
          <w:kern w:val="0"/>
          <w14:ligatures w14:val="none"/>
        </w:rPr>
        <w:t xml:space="preserve"> agricultural clusters, allowing developers to incorporate</w:t>
      </w:r>
      <w:r>
        <w:rPr>
          <w:rFonts w:ascii="Times New Roman" w:eastAsia="Times New Roman" w:hAnsi="Times New Roman" w:cs="Times New Roman"/>
          <w:kern w:val="0"/>
          <w14:ligatures w14:val="none"/>
        </w:rPr>
        <w:t xml:space="preserve"> resident</w:t>
      </w:r>
      <w:r w:rsidRPr="00E812D3">
        <w:rPr>
          <w:rFonts w:ascii="Times New Roman" w:eastAsia="Times New Roman" w:hAnsi="Times New Roman" w:cs="Times New Roman"/>
          <w:kern w:val="0"/>
          <w14:ligatures w14:val="none"/>
        </w:rPr>
        <w:t xml:space="preserve"> activities into the design.</w:t>
      </w:r>
    </w:p>
    <w:p w14:paraId="0D1F07C0" w14:textId="77777777"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lastRenderedPageBreak/>
        <w:t>Flexibility to adapt clusters for unique needs, such as "cottage court" developments, which concentrate small homes around a shared open space.</w:t>
      </w:r>
    </w:p>
    <w:p w14:paraId="7A790D4A" w14:textId="77777777" w:rsidR="00E812D3" w:rsidRPr="00E812D3" w:rsidRDefault="00E812D3" w:rsidP="00E812D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b/>
          <w:bCs/>
          <w:kern w:val="0"/>
          <w14:ligatures w14:val="none"/>
        </w:rPr>
        <w:t>State-Regulated Standards</w:t>
      </w:r>
      <w:r w:rsidRPr="00E812D3">
        <w:rPr>
          <w:rFonts w:ascii="Times New Roman" w:eastAsia="Times New Roman" w:hAnsi="Times New Roman" w:cs="Times New Roman"/>
          <w:kern w:val="0"/>
          <w14:ligatures w14:val="none"/>
        </w:rPr>
        <w:t>:</w:t>
      </w:r>
    </w:p>
    <w:p w14:paraId="10FFC719" w14:textId="33822C2D"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The proposed regulations</w:t>
      </w:r>
      <w:r w:rsidR="007F0839">
        <w:rPr>
          <w:rFonts w:ascii="Times New Roman" w:eastAsia="Times New Roman" w:hAnsi="Times New Roman" w:cs="Times New Roman"/>
          <w:kern w:val="0"/>
          <w14:ligatures w14:val="none"/>
        </w:rPr>
        <w:t xml:space="preserve"> and processes</w:t>
      </w:r>
      <w:r w:rsidRPr="00E812D3">
        <w:rPr>
          <w:rFonts w:ascii="Times New Roman" w:eastAsia="Times New Roman" w:hAnsi="Times New Roman" w:cs="Times New Roman"/>
          <w:kern w:val="0"/>
          <w14:ligatures w14:val="none"/>
        </w:rPr>
        <w:t xml:space="preserve"> align with existing NHDES guidelines, particularly for septic systems and soil suitability.</w:t>
      </w:r>
    </w:p>
    <w:p w14:paraId="3F85BD42" w14:textId="77777777" w:rsidR="00E812D3" w:rsidRPr="00E812D3" w:rsidRDefault="00E812D3"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Soil testing will remain a requirement to verify the feasibility of proposed lot sizes and septic systems.</w:t>
      </w:r>
    </w:p>
    <w:p w14:paraId="08BA6924" w14:textId="6F75F154" w:rsidR="00E812D3" w:rsidRDefault="007F0839" w:rsidP="00E812D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Questions arose about how the soil type would be assessed.  The State regulations identify appropriate sources of soil types as well as how d</w:t>
      </w:r>
      <w:r w:rsidR="00E812D3" w:rsidRPr="00E812D3">
        <w:rPr>
          <w:rFonts w:ascii="Times New Roman" w:eastAsia="Times New Roman" w:hAnsi="Times New Roman" w:cs="Times New Roman"/>
          <w:kern w:val="0"/>
          <w14:ligatures w14:val="none"/>
        </w:rPr>
        <w:t>evelopers w</w:t>
      </w:r>
      <w:r>
        <w:rPr>
          <w:rFonts w:ascii="Times New Roman" w:eastAsia="Times New Roman" w:hAnsi="Times New Roman" w:cs="Times New Roman"/>
          <w:kern w:val="0"/>
          <w14:ligatures w14:val="none"/>
        </w:rPr>
        <w:t>ould</w:t>
      </w:r>
      <w:r w:rsidR="00E812D3" w:rsidRPr="00E812D3">
        <w:rPr>
          <w:rFonts w:ascii="Times New Roman" w:eastAsia="Times New Roman" w:hAnsi="Times New Roman" w:cs="Times New Roman"/>
          <w:kern w:val="0"/>
          <w14:ligatures w14:val="none"/>
        </w:rPr>
        <w:t xml:space="preserve"> have the option to challenge state-determined soil classifications through certified engineering evaluations.</w:t>
      </w:r>
    </w:p>
    <w:p w14:paraId="45EE4255" w14:textId="28B181DF" w:rsidR="007F0839" w:rsidRPr="00A30469" w:rsidRDefault="007F0839" w:rsidP="004153D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Zoning Ordinance Changes </w:t>
      </w:r>
      <w:r w:rsidR="004F76FB">
        <w:rPr>
          <w:rFonts w:ascii="Times New Roman" w:eastAsia="Times New Roman" w:hAnsi="Times New Roman" w:cs="Times New Roman"/>
          <w:b/>
          <w:bCs/>
          <w:kern w:val="0"/>
          <w14:ligatures w14:val="none"/>
        </w:rPr>
        <w:t>Next Steps</w:t>
      </w:r>
      <w:r>
        <w:rPr>
          <w:rFonts w:ascii="Times New Roman" w:eastAsia="Times New Roman" w:hAnsi="Times New Roman" w:cs="Times New Roman"/>
          <w:b/>
          <w:bCs/>
          <w:kern w:val="0"/>
          <w14:ligatures w14:val="none"/>
        </w:rPr>
        <w:t>:</w:t>
      </w:r>
    </w:p>
    <w:p w14:paraId="08DFDB22" w14:textId="77777777" w:rsidR="004153D4" w:rsidRDefault="007F0839" w:rsidP="00F41F58">
      <w:pPr>
        <w:spacing w:before="100" w:beforeAutospacing="1" w:after="100" w:afterAutospacing="1" w:line="240" w:lineRule="auto"/>
        <w:outlineLvl w:val="3"/>
        <w:rPr>
          <w:rFonts w:ascii="Times New Roman" w:eastAsia="Times New Roman" w:hAnsi="Times New Roman" w:cs="Times New Roman"/>
          <w:kern w:val="0"/>
          <w14:ligatures w14:val="none"/>
        </w:rPr>
      </w:pPr>
      <w:r w:rsidRPr="00E812D3">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changes proposed in Zoning will be explored and refined in the Subdivision Regulations based on the results of the Town Meeting on this topic.</w:t>
      </w:r>
    </w:p>
    <w:p w14:paraId="0D74A46F" w14:textId="14151C00" w:rsidR="00F41F58" w:rsidRPr="00685568" w:rsidRDefault="004153D4" w:rsidP="00F41F58">
      <w:pPr>
        <w:spacing w:before="100" w:beforeAutospacing="1" w:after="100" w:afterAutospacing="1" w:line="240" w:lineRule="auto"/>
        <w:outlineLvl w:val="3"/>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Fee</w:t>
      </w:r>
      <w:r w:rsidR="00F41F58" w:rsidRPr="00685568">
        <w:rPr>
          <w:rFonts w:ascii="Times New Roman" w:eastAsia="Times New Roman" w:hAnsi="Times New Roman" w:cs="Times New Roman"/>
          <w:b/>
          <w:bCs/>
          <w:kern w:val="0"/>
          <w:sz w:val="27"/>
          <w:szCs w:val="27"/>
          <w14:ligatures w14:val="none"/>
        </w:rPr>
        <w:t xml:space="preserve"> Schedule Revisions</w:t>
      </w:r>
    </w:p>
    <w:p w14:paraId="4ED4E468" w14:textId="77777777" w:rsidR="00F41F58" w:rsidRPr="00685568" w:rsidRDefault="00F41F58" w:rsidP="00F41F58">
      <w:pPr>
        <w:spacing w:before="100" w:beforeAutospacing="1" w:after="100" w:afterAutospacing="1" w:line="240" w:lineRule="auto"/>
        <w:rPr>
          <w:rFonts w:ascii="Times New Roman" w:eastAsia="Times New Roman" w:hAnsi="Times New Roman" w:cs="Times New Roman"/>
          <w:kern w:val="0"/>
          <w14:ligatures w14:val="none"/>
        </w:rPr>
      </w:pPr>
      <w:r w:rsidRPr="00685568">
        <w:rPr>
          <w:rFonts w:ascii="Times New Roman" w:eastAsia="Times New Roman" w:hAnsi="Times New Roman" w:cs="Times New Roman"/>
          <w:kern w:val="0"/>
          <w14:ligatures w14:val="none"/>
        </w:rPr>
        <w:t>The Board reviewed the fee schedule to update it in line with current administrative and engineering costs. Key revisions included:</w:t>
      </w:r>
    </w:p>
    <w:p w14:paraId="584B3874" w14:textId="77777777" w:rsidR="00F41F58" w:rsidRPr="00685568" w:rsidRDefault="00F41F58" w:rsidP="00F41F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85568">
        <w:rPr>
          <w:rFonts w:ascii="Times New Roman" w:eastAsia="Times New Roman" w:hAnsi="Times New Roman" w:cs="Times New Roman"/>
          <w:b/>
          <w:bCs/>
          <w:kern w:val="0"/>
          <w14:ligatures w14:val="none"/>
        </w:rPr>
        <w:t>Site Plan and Multifamily Applications:</w:t>
      </w:r>
      <w:r w:rsidRPr="00685568">
        <w:rPr>
          <w:rFonts w:ascii="Times New Roman" w:eastAsia="Times New Roman" w:hAnsi="Times New Roman" w:cs="Times New Roman"/>
          <w:kern w:val="0"/>
          <w14:ligatures w14:val="none"/>
        </w:rPr>
        <w:t xml:space="preserve"> Increased base fees from $200 to $400.</w:t>
      </w:r>
    </w:p>
    <w:p w14:paraId="58C1AFB4" w14:textId="77777777" w:rsidR="00F41F58" w:rsidRPr="00685568" w:rsidRDefault="00F41F58" w:rsidP="00F41F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85568">
        <w:rPr>
          <w:rFonts w:ascii="Times New Roman" w:eastAsia="Times New Roman" w:hAnsi="Times New Roman" w:cs="Times New Roman"/>
          <w:b/>
          <w:bCs/>
          <w:kern w:val="0"/>
          <w14:ligatures w14:val="none"/>
        </w:rPr>
        <w:t>Subdivision Fees:</w:t>
      </w:r>
    </w:p>
    <w:p w14:paraId="197E6602" w14:textId="77777777" w:rsidR="00F41F58" w:rsidRPr="00685568" w:rsidRDefault="00F41F58" w:rsidP="00F41F58">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685568">
        <w:rPr>
          <w:rFonts w:ascii="Times New Roman" w:eastAsia="Times New Roman" w:hAnsi="Times New Roman" w:cs="Times New Roman"/>
          <w:kern w:val="0"/>
          <w14:ligatures w14:val="none"/>
        </w:rPr>
        <w:t>Minor subdivision: Increased from $250 to $300.</w:t>
      </w:r>
    </w:p>
    <w:p w14:paraId="211C177F" w14:textId="77777777" w:rsidR="00F41F58" w:rsidRPr="00685568" w:rsidRDefault="00F41F58" w:rsidP="00F41F58">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685568">
        <w:rPr>
          <w:rFonts w:ascii="Times New Roman" w:eastAsia="Times New Roman" w:hAnsi="Times New Roman" w:cs="Times New Roman"/>
          <w:kern w:val="0"/>
          <w14:ligatures w14:val="none"/>
        </w:rPr>
        <w:t>Major subdivision: Increased from $250 to $500, with $100 per lot.</w:t>
      </w:r>
    </w:p>
    <w:p w14:paraId="4DBE2287" w14:textId="77777777" w:rsidR="00F41F58" w:rsidRPr="00685568" w:rsidRDefault="00F41F58" w:rsidP="00F41F58">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685568">
        <w:rPr>
          <w:rFonts w:ascii="Times New Roman" w:eastAsia="Times New Roman" w:hAnsi="Times New Roman" w:cs="Times New Roman"/>
          <w:kern w:val="0"/>
          <w14:ligatures w14:val="none"/>
        </w:rPr>
        <w:t>Lot line adjustments now include a $100 per lot line fee and required engineering review.</w:t>
      </w:r>
    </w:p>
    <w:p w14:paraId="123F6226" w14:textId="77777777" w:rsidR="00F41F58" w:rsidRPr="00685568" w:rsidRDefault="00F41F58" w:rsidP="00F41F58">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85568">
        <w:rPr>
          <w:rFonts w:ascii="Times New Roman" w:eastAsia="Times New Roman" w:hAnsi="Times New Roman" w:cs="Times New Roman"/>
          <w:b/>
          <w:bCs/>
          <w:kern w:val="0"/>
          <w14:ligatures w14:val="none"/>
        </w:rPr>
        <w:t>Engineering Review Escrow:</w:t>
      </w:r>
      <w:r w:rsidRPr="00685568">
        <w:rPr>
          <w:rFonts w:ascii="Times New Roman" w:eastAsia="Times New Roman" w:hAnsi="Times New Roman" w:cs="Times New Roman"/>
          <w:kern w:val="0"/>
          <w14:ligatures w14:val="none"/>
        </w:rPr>
        <w:t xml:space="preserve"> Updated to require an initial $2,000 deposit, based on anticipated review costs.</w:t>
      </w:r>
    </w:p>
    <w:p w14:paraId="5783C26E" w14:textId="1F95EB52" w:rsidR="00ED5A26" w:rsidRDefault="00515357">
      <w:pPr>
        <w:rPr>
          <w:rFonts w:ascii="Times New Roman" w:hAnsi="Times New Roman" w:cs="Times New Roman"/>
        </w:rPr>
      </w:pPr>
      <w:r w:rsidRPr="00515357">
        <w:rPr>
          <w:rFonts w:ascii="Times New Roman" w:hAnsi="Times New Roman" w:cs="Times New Roman"/>
        </w:rPr>
        <w:t xml:space="preserve">The Board will finalize the language for the cluster development amendments, ensuring clarity and alignment with state regulations, and submit it for legal review. Supporting materials, including simplified explanations will be developed to aid public understanding. The revised </w:t>
      </w:r>
      <w:r w:rsidR="004A6488">
        <w:rPr>
          <w:rFonts w:ascii="Times New Roman" w:hAnsi="Times New Roman" w:cs="Times New Roman"/>
        </w:rPr>
        <w:t xml:space="preserve">Planning Board </w:t>
      </w:r>
      <w:r w:rsidRPr="00515357">
        <w:rPr>
          <w:rFonts w:ascii="Times New Roman" w:hAnsi="Times New Roman" w:cs="Times New Roman"/>
        </w:rPr>
        <w:t xml:space="preserve">fee schedule will be posted for public notice, with a public hearing planned for February. The finalized cluster development amendments will be presented at the next public hearing on </w:t>
      </w:r>
      <w:r w:rsidRPr="00515357">
        <w:rPr>
          <w:rFonts w:ascii="Times New Roman" w:hAnsi="Times New Roman" w:cs="Times New Roman"/>
          <w:b/>
          <w:bCs/>
        </w:rPr>
        <w:t>January 22, 2025, at 6:30 PM</w:t>
      </w:r>
      <w:r w:rsidRPr="00515357">
        <w:rPr>
          <w:rFonts w:ascii="Times New Roman" w:hAnsi="Times New Roman" w:cs="Times New Roman"/>
        </w:rPr>
        <w:t xml:space="preserve">. </w:t>
      </w:r>
    </w:p>
    <w:p w14:paraId="4CC2D123" w14:textId="496A642B" w:rsidR="006C35E3" w:rsidRDefault="00A21277">
      <w:pPr>
        <w:rPr>
          <w:rFonts w:ascii="Times New Roman" w:hAnsi="Times New Roman" w:cs="Times New Roman"/>
          <w:b/>
          <w:bCs/>
          <w:sz w:val="27"/>
          <w:szCs w:val="27"/>
        </w:rPr>
      </w:pPr>
      <w:r>
        <w:rPr>
          <w:rFonts w:ascii="Times New Roman" w:hAnsi="Times New Roman" w:cs="Times New Roman"/>
          <w:b/>
          <w:bCs/>
          <w:sz w:val="27"/>
          <w:szCs w:val="27"/>
        </w:rPr>
        <w:t>6:5</w:t>
      </w:r>
      <w:r w:rsidR="00364B3D">
        <w:rPr>
          <w:rFonts w:ascii="Times New Roman" w:hAnsi="Times New Roman" w:cs="Times New Roman"/>
          <w:b/>
          <w:bCs/>
          <w:sz w:val="27"/>
          <w:szCs w:val="27"/>
        </w:rPr>
        <w:t>0</w:t>
      </w:r>
      <w:r>
        <w:rPr>
          <w:rFonts w:ascii="Times New Roman" w:hAnsi="Times New Roman" w:cs="Times New Roman"/>
          <w:b/>
          <w:bCs/>
          <w:sz w:val="27"/>
          <w:szCs w:val="27"/>
        </w:rPr>
        <w:t xml:space="preserve"> – Motion to</w:t>
      </w:r>
      <w:r w:rsidR="009C76CB">
        <w:rPr>
          <w:rFonts w:ascii="Times New Roman" w:hAnsi="Times New Roman" w:cs="Times New Roman"/>
          <w:b/>
          <w:bCs/>
          <w:sz w:val="27"/>
          <w:szCs w:val="27"/>
        </w:rPr>
        <w:t xml:space="preserve"> Continue Prop</w:t>
      </w:r>
      <w:r w:rsidR="00EB53ED">
        <w:rPr>
          <w:rFonts w:ascii="Times New Roman" w:hAnsi="Times New Roman" w:cs="Times New Roman"/>
          <w:b/>
          <w:bCs/>
          <w:sz w:val="27"/>
          <w:szCs w:val="27"/>
        </w:rPr>
        <w:t>osed Amendments to Article XIII, Section E and to</w:t>
      </w:r>
      <w:r>
        <w:rPr>
          <w:rFonts w:ascii="Times New Roman" w:hAnsi="Times New Roman" w:cs="Times New Roman"/>
          <w:b/>
          <w:bCs/>
          <w:sz w:val="27"/>
          <w:szCs w:val="27"/>
        </w:rPr>
        <w:t xml:space="preserve"> Close Public Hearing</w:t>
      </w:r>
    </w:p>
    <w:p w14:paraId="1F4DE753" w14:textId="2A644793" w:rsidR="00A21277" w:rsidRDefault="007720B0">
      <w:pPr>
        <w:rPr>
          <w:rFonts w:ascii="Times New Roman" w:hAnsi="Times New Roman" w:cs="Times New Roman"/>
        </w:rPr>
      </w:pPr>
      <w:r>
        <w:rPr>
          <w:rFonts w:ascii="Times New Roman" w:hAnsi="Times New Roman" w:cs="Times New Roman"/>
        </w:rPr>
        <w:t>Craig makes a motion to close Public Hearing</w:t>
      </w:r>
      <w:r w:rsidR="009A441D">
        <w:rPr>
          <w:rFonts w:ascii="Times New Roman" w:hAnsi="Times New Roman" w:cs="Times New Roman"/>
        </w:rPr>
        <w:t xml:space="preserve"> and </w:t>
      </w:r>
      <w:r w:rsidR="00FA56D7">
        <w:rPr>
          <w:rFonts w:ascii="Times New Roman" w:hAnsi="Times New Roman" w:cs="Times New Roman"/>
        </w:rPr>
        <w:t xml:space="preserve">continue Proposed Cluster Development </w:t>
      </w:r>
      <w:r w:rsidR="00F071C3">
        <w:rPr>
          <w:rFonts w:ascii="Times New Roman" w:hAnsi="Times New Roman" w:cs="Times New Roman"/>
        </w:rPr>
        <w:t>to Article XIII, Section E to date certain 1/22/25 @ 6:30PM</w:t>
      </w:r>
      <w:r>
        <w:rPr>
          <w:rFonts w:ascii="Times New Roman" w:hAnsi="Times New Roman" w:cs="Times New Roman"/>
        </w:rPr>
        <w:t xml:space="preserve">. </w:t>
      </w:r>
      <w:r w:rsidR="00B521BE">
        <w:rPr>
          <w:rFonts w:ascii="Times New Roman" w:hAnsi="Times New Roman" w:cs="Times New Roman"/>
        </w:rPr>
        <w:t>Nichole seconded. Vote passes unanimously.</w:t>
      </w:r>
    </w:p>
    <w:p w14:paraId="76378176" w14:textId="5D39BF84" w:rsidR="00E06A89" w:rsidRDefault="00E06A89">
      <w:pPr>
        <w:rPr>
          <w:rFonts w:ascii="Times New Roman" w:hAnsi="Times New Roman" w:cs="Times New Roman"/>
        </w:rPr>
      </w:pPr>
      <w:r>
        <w:rPr>
          <w:rFonts w:ascii="Times New Roman" w:hAnsi="Times New Roman" w:cs="Times New Roman"/>
        </w:rPr>
        <w:lastRenderedPageBreak/>
        <w:t>Respectfully Submitted,</w:t>
      </w:r>
    </w:p>
    <w:p w14:paraId="03A89DB5" w14:textId="45870492" w:rsidR="00E06A89" w:rsidRPr="00A21277" w:rsidRDefault="00E06A89">
      <w:pPr>
        <w:rPr>
          <w:rFonts w:ascii="Times New Roman" w:hAnsi="Times New Roman" w:cs="Times New Roman"/>
        </w:rPr>
      </w:pPr>
      <w:r>
        <w:rPr>
          <w:rFonts w:ascii="Times New Roman" w:hAnsi="Times New Roman" w:cs="Times New Roman"/>
        </w:rPr>
        <w:t xml:space="preserve">Steven Satterfield </w:t>
      </w:r>
    </w:p>
    <w:p w14:paraId="5BEFEC1E" w14:textId="77777777" w:rsidR="00611208" w:rsidRPr="00515357" w:rsidRDefault="00611208">
      <w:pPr>
        <w:rPr>
          <w:rFonts w:ascii="Times New Roman" w:hAnsi="Times New Roman" w:cs="Times New Roman"/>
        </w:rPr>
      </w:pPr>
    </w:p>
    <w:sectPr w:rsidR="00611208" w:rsidRPr="005153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508D" w14:textId="77777777" w:rsidR="0019433C" w:rsidRDefault="0019433C" w:rsidP="00F21DA7">
      <w:pPr>
        <w:spacing w:after="0" w:line="240" w:lineRule="auto"/>
      </w:pPr>
      <w:r>
        <w:separator/>
      </w:r>
    </w:p>
  </w:endnote>
  <w:endnote w:type="continuationSeparator" w:id="0">
    <w:p w14:paraId="13D16D61" w14:textId="77777777" w:rsidR="0019433C" w:rsidRDefault="0019433C" w:rsidP="00F2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8CD8" w14:textId="77777777" w:rsidR="00F21DA7" w:rsidRDefault="00F21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5527" w14:textId="77777777" w:rsidR="00F21DA7" w:rsidRDefault="00F21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AF77" w14:textId="77777777" w:rsidR="00F21DA7" w:rsidRDefault="00F21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A61FF" w14:textId="77777777" w:rsidR="0019433C" w:rsidRDefault="0019433C" w:rsidP="00F21DA7">
      <w:pPr>
        <w:spacing w:after="0" w:line="240" w:lineRule="auto"/>
      </w:pPr>
      <w:r>
        <w:separator/>
      </w:r>
    </w:p>
  </w:footnote>
  <w:footnote w:type="continuationSeparator" w:id="0">
    <w:p w14:paraId="100CD09C" w14:textId="77777777" w:rsidR="0019433C" w:rsidRDefault="0019433C" w:rsidP="00F21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9122" w14:textId="77777777" w:rsidR="00F21DA7" w:rsidRDefault="00F21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3706" w14:textId="09424CBF" w:rsidR="00F21DA7" w:rsidRDefault="00F21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FF98" w14:textId="77777777" w:rsidR="00F21DA7" w:rsidRDefault="00F21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AD5"/>
    <w:multiLevelType w:val="multilevel"/>
    <w:tmpl w:val="10480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B3B32"/>
    <w:multiLevelType w:val="multilevel"/>
    <w:tmpl w:val="C8FA9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67272"/>
    <w:multiLevelType w:val="hybridMultilevel"/>
    <w:tmpl w:val="C59A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E51E3"/>
    <w:multiLevelType w:val="multilevel"/>
    <w:tmpl w:val="C8FA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112B"/>
    <w:multiLevelType w:val="hybridMultilevel"/>
    <w:tmpl w:val="C3681E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B12534"/>
    <w:multiLevelType w:val="multilevel"/>
    <w:tmpl w:val="C8FA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E05BB"/>
    <w:multiLevelType w:val="hybridMultilevel"/>
    <w:tmpl w:val="64BE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59232D"/>
    <w:multiLevelType w:val="multilevel"/>
    <w:tmpl w:val="631A7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475A0E"/>
    <w:multiLevelType w:val="hybridMultilevel"/>
    <w:tmpl w:val="27881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9880131">
    <w:abstractNumId w:val="6"/>
  </w:num>
  <w:num w:numId="2" w16cid:durableId="409622777">
    <w:abstractNumId w:val="5"/>
  </w:num>
  <w:num w:numId="3" w16cid:durableId="682245903">
    <w:abstractNumId w:val="7"/>
  </w:num>
  <w:num w:numId="4" w16cid:durableId="502015625">
    <w:abstractNumId w:val="2"/>
  </w:num>
  <w:num w:numId="5" w16cid:durableId="1404058464">
    <w:abstractNumId w:val="1"/>
  </w:num>
  <w:num w:numId="6" w16cid:durableId="1879585361">
    <w:abstractNumId w:val="3"/>
  </w:num>
  <w:num w:numId="7" w16cid:durableId="1780753054">
    <w:abstractNumId w:val="0"/>
  </w:num>
  <w:num w:numId="8" w16cid:durableId="1590889842">
    <w:abstractNumId w:val="8"/>
  </w:num>
  <w:num w:numId="9" w16cid:durableId="682588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7D"/>
    <w:rsid w:val="00023627"/>
    <w:rsid w:val="000415EA"/>
    <w:rsid w:val="00056B44"/>
    <w:rsid w:val="00081E7A"/>
    <w:rsid w:val="000B389B"/>
    <w:rsid w:val="000C030D"/>
    <w:rsid w:val="001876CA"/>
    <w:rsid w:val="0019433C"/>
    <w:rsid w:val="002B0BB6"/>
    <w:rsid w:val="002B49B7"/>
    <w:rsid w:val="0034707B"/>
    <w:rsid w:val="00364B3D"/>
    <w:rsid w:val="003F43FC"/>
    <w:rsid w:val="004060C1"/>
    <w:rsid w:val="004153D4"/>
    <w:rsid w:val="00430646"/>
    <w:rsid w:val="0044677F"/>
    <w:rsid w:val="004845B0"/>
    <w:rsid w:val="004A6488"/>
    <w:rsid w:val="004F76FB"/>
    <w:rsid w:val="00515357"/>
    <w:rsid w:val="00597EA5"/>
    <w:rsid w:val="005A08F8"/>
    <w:rsid w:val="005E0211"/>
    <w:rsid w:val="005F33CD"/>
    <w:rsid w:val="00611208"/>
    <w:rsid w:val="00651046"/>
    <w:rsid w:val="00685568"/>
    <w:rsid w:val="006A5A68"/>
    <w:rsid w:val="006C35E3"/>
    <w:rsid w:val="007254C2"/>
    <w:rsid w:val="0073305E"/>
    <w:rsid w:val="00744116"/>
    <w:rsid w:val="007500B4"/>
    <w:rsid w:val="007720B0"/>
    <w:rsid w:val="007B7EBB"/>
    <w:rsid w:val="007F0839"/>
    <w:rsid w:val="008C2329"/>
    <w:rsid w:val="00924AD7"/>
    <w:rsid w:val="00966FC8"/>
    <w:rsid w:val="00975F0D"/>
    <w:rsid w:val="00982DF3"/>
    <w:rsid w:val="009A3005"/>
    <w:rsid w:val="009A441D"/>
    <w:rsid w:val="009B226A"/>
    <w:rsid w:val="009C76CB"/>
    <w:rsid w:val="00A21277"/>
    <w:rsid w:val="00AB0E16"/>
    <w:rsid w:val="00AE484A"/>
    <w:rsid w:val="00B250CA"/>
    <w:rsid w:val="00B521BE"/>
    <w:rsid w:val="00BA5D55"/>
    <w:rsid w:val="00BB2819"/>
    <w:rsid w:val="00C12554"/>
    <w:rsid w:val="00C7029A"/>
    <w:rsid w:val="00C7432E"/>
    <w:rsid w:val="00D12437"/>
    <w:rsid w:val="00D26887"/>
    <w:rsid w:val="00E06A89"/>
    <w:rsid w:val="00E158CD"/>
    <w:rsid w:val="00E812D3"/>
    <w:rsid w:val="00E97F1C"/>
    <w:rsid w:val="00EB53ED"/>
    <w:rsid w:val="00EC5728"/>
    <w:rsid w:val="00ED5A26"/>
    <w:rsid w:val="00F071C3"/>
    <w:rsid w:val="00F21DA7"/>
    <w:rsid w:val="00F41F58"/>
    <w:rsid w:val="00F43E0A"/>
    <w:rsid w:val="00F74CE3"/>
    <w:rsid w:val="00F83B7D"/>
    <w:rsid w:val="00FA56D7"/>
    <w:rsid w:val="00FF1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BC486"/>
  <w15:chartTrackingRefBased/>
  <w15:docId w15:val="{2CF2DAE2-4456-4862-8CE8-B24B631B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7D"/>
  </w:style>
  <w:style w:type="paragraph" w:styleId="Heading1">
    <w:name w:val="heading 1"/>
    <w:basedOn w:val="Normal"/>
    <w:next w:val="Normal"/>
    <w:link w:val="Heading1Char"/>
    <w:uiPriority w:val="9"/>
    <w:qFormat/>
    <w:rsid w:val="00F83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B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B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B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B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B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B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B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B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B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B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B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B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B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B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B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B7D"/>
    <w:rPr>
      <w:rFonts w:eastAsiaTheme="majorEastAsia" w:cstheme="majorBidi"/>
      <w:color w:val="272727" w:themeColor="text1" w:themeTint="D8"/>
    </w:rPr>
  </w:style>
  <w:style w:type="paragraph" w:styleId="Title">
    <w:name w:val="Title"/>
    <w:basedOn w:val="Normal"/>
    <w:next w:val="Normal"/>
    <w:link w:val="TitleChar"/>
    <w:uiPriority w:val="10"/>
    <w:qFormat/>
    <w:rsid w:val="00F83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B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B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B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B7D"/>
    <w:pPr>
      <w:spacing w:before="160"/>
      <w:jc w:val="center"/>
    </w:pPr>
    <w:rPr>
      <w:i/>
      <w:iCs/>
      <w:color w:val="404040" w:themeColor="text1" w:themeTint="BF"/>
    </w:rPr>
  </w:style>
  <w:style w:type="character" w:customStyle="1" w:styleId="QuoteChar">
    <w:name w:val="Quote Char"/>
    <w:basedOn w:val="DefaultParagraphFont"/>
    <w:link w:val="Quote"/>
    <w:uiPriority w:val="29"/>
    <w:rsid w:val="00F83B7D"/>
    <w:rPr>
      <w:i/>
      <w:iCs/>
      <w:color w:val="404040" w:themeColor="text1" w:themeTint="BF"/>
    </w:rPr>
  </w:style>
  <w:style w:type="paragraph" w:styleId="ListParagraph">
    <w:name w:val="List Paragraph"/>
    <w:basedOn w:val="Normal"/>
    <w:uiPriority w:val="34"/>
    <w:qFormat/>
    <w:rsid w:val="00F83B7D"/>
    <w:pPr>
      <w:ind w:left="720"/>
      <w:contextualSpacing/>
    </w:pPr>
  </w:style>
  <w:style w:type="character" w:styleId="IntenseEmphasis">
    <w:name w:val="Intense Emphasis"/>
    <w:basedOn w:val="DefaultParagraphFont"/>
    <w:uiPriority w:val="21"/>
    <w:qFormat/>
    <w:rsid w:val="00F83B7D"/>
    <w:rPr>
      <w:i/>
      <w:iCs/>
      <w:color w:val="0F4761" w:themeColor="accent1" w:themeShade="BF"/>
    </w:rPr>
  </w:style>
  <w:style w:type="paragraph" w:styleId="IntenseQuote">
    <w:name w:val="Intense Quote"/>
    <w:basedOn w:val="Normal"/>
    <w:next w:val="Normal"/>
    <w:link w:val="IntenseQuoteChar"/>
    <w:uiPriority w:val="30"/>
    <w:qFormat/>
    <w:rsid w:val="00F83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B7D"/>
    <w:rPr>
      <w:i/>
      <w:iCs/>
      <w:color w:val="0F4761" w:themeColor="accent1" w:themeShade="BF"/>
    </w:rPr>
  </w:style>
  <w:style w:type="character" w:styleId="IntenseReference">
    <w:name w:val="Intense Reference"/>
    <w:basedOn w:val="DefaultParagraphFont"/>
    <w:uiPriority w:val="32"/>
    <w:qFormat/>
    <w:rsid w:val="00F83B7D"/>
    <w:rPr>
      <w:b/>
      <w:bCs/>
      <w:smallCaps/>
      <w:color w:val="0F4761" w:themeColor="accent1" w:themeShade="BF"/>
      <w:spacing w:val="5"/>
    </w:rPr>
  </w:style>
  <w:style w:type="paragraph" w:styleId="NormalWeb">
    <w:name w:val="Normal (Web)"/>
    <w:basedOn w:val="Normal"/>
    <w:uiPriority w:val="99"/>
    <w:semiHidden/>
    <w:unhideWhenUsed/>
    <w:rsid w:val="00F83B7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812D3"/>
    <w:rPr>
      <w:b/>
      <w:bCs/>
    </w:rPr>
  </w:style>
  <w:style w:type="paragraph" w:styleId="Header">
    <w:name w:val="header"/>
    <w:basedOn w:val="Normal"/>
    <w:link w:val="HeaderChar"/>
    <w:uiPriority w:val="99"/>
    <w:unhideWhenUsed/>
    <w:rsid w:val="00F21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DA7"/>
  </w:style>
  <w:style w:type="paragraph" w:styleId="Footer">
    <w:name w:val="footer"/>
    <w:basedOn w:val="Normal"/>
    <w:link w:val="FooterChar"/>
    <w:uiPriority w:val="99"/>
    <w:unhideWhenUsed/>
    <w:rsid w:val="00F21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DA7"/>
  </w:style>
  <w:style w:type="paragraph" w:styleId="Revision">
    <w:name w:val="Revision"/>
    <w:hidden/>
    <w:uiPriority w:val="99"/>
    <w:semiHidden/>
    <w:rsid w:val="007F0839"/>
    <w:pPr>
      <w:spacing w:after="0" w:line="240" w:lineRule="auto"/>
    </w:pPr>
  </w:style>
  <w:style w:type="paragraph" w:styleId="NoSpacing">
    <w:name w:val="No Spacing"/>
    <w:uiPriority w:val="1"/>
    <w:qFormat/>
    <w:rsid w:val="007F08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8525">
      <w:bodyDiv w:val="1"/>
      <w:marLeft w:val="0"/>
      <w:marRight w:val="0"/>
      <w:marTop w:val="0"/>
      <w:marBottom w:val="0"/>
      <w:divBdr>
        <w:top w:val="none" w:sz="0" w:space="0" w:color="auto"/>
        <w:left w:val="none" w:sz="0" w:space="0" w:color="auto"/>
        <w:bottom w:val="none" w:sz="0" w:space="0" w:color="auto"/>
        <w:right w:val="none" w:sz="0" w:space="0" w:color="auto"/>
      </w:divBdr>
    </w:div>
    <w:div w:id="793713880">
      <w:bodyDiv w:val="1"/>
      <w:marLeft w:val="0"/>
      <w:marRight w:val="0"/>
      <w:marTop w:val="0"/>
      <w:marBottom w:val="0"/>
      <w:divBdr>
        <w:top w:val="none" w:sz="0" w:space="0" w:color="auto"/>
        <w:left w:val="none" w:sz="0" w:space="0" w:color="auto"/>
        <w:bottom w:val="none" w:sz="0" w:space="0" w:color="auto"/>
        <w:right w:val="none" w:sz="0" w:space="0" w:color="auto"/>
      </w:divBdr>
    </w:div>
    <w:div w:id="1233007517">
      <w:bodyDiv w:val="1"/>
      <w:marLeft w:val="0"/>
      <w:marRight w:val="0"/>
      <w:marTop w:val="0"/>
      <w:marBottom w:val="0"/>
      <w:divBdr>
        <w:top w:val="none" w:sz="0" w:space="0" w:color="auto"/>
        <w:left w:val="none" w:sz="0" w:space="0" w:color="auto"/>
        <w:bottom w:val="none" w:sz="0" w:space="0" w:color="auto"/>
        <w:right w:val="none" w:sz="0" w:space="0" w:color="auto"/>
      </w:divBdr>
    </w:div>
    <w:div w:id="1334719133">
      <w:bodyDiv w:val="1"/>
      <w:marLeft w:val="0"/>
      <w:marRight w:val="0"/>
      <w:marTop w:val="0"/>
      <w:marBottom w:val="0"/>
      <w:divBdr>
        <w:top w:val="none" w:sz="0" w:space="0" w:color="auto"/>
        <w:left w:val="none" w:sz="0" w:space="0" w:color="auto"/>
        <w:bottom w:val="none" w:sz="0" w:space="0" w:color="auto"/>
        <w:right w:val="none" w:sz="0" w:space="0" w:color="auto"/>
      </w:divBdr>
    </w:div>
    <w:div w:id="1522209310">
      <w:bodyDiv w:val="1"/>
      <w:marLeft w:val="0"/>
      <w:marRight w:val="0"/>
      <w:marTop w:val="0"/>
      <w:marBottom w:val="0"/>
      <w:divBdr>
        <w:top w:val="none" w:sz="0" w:space="0" w:color="auto"/>
        <w:left w:val="none" w:sz="0" w:space="0" w:color="auto"/>
        <w:bottom w:val="none" w:sz="0" w:space="0" w:color="auto"/>
        <w:right w:val="none" w:sz="0" w:space="0" w:color="auto"/>
      </w:divBdr>
    </w:div>
    <w:div w:id="192672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 Use</dc:creator>
  <cp:keywords/>
  <dc:description/>
  <cp:lastModifiedBy>Land Use</cp:lastModifiedBy>
  <cp:revision>2</cp:revision>
  <dcterms:created xsi:type="dcterms:W3CDTF">2025-02-27T18:30:00Z</dcterms:created>
  <dcterms:modified xsi:type="dcterms:W3CDTF">2025-02-27T18:30:00Z</dcterms:modified>
</cp:coreProperties>
</file>